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El tabú del blanqueamiento dental: Lo que tienes que saber</w:t>
      </w:r>
    </w:p>
    <w:p w:rsidR="00000000" w:rsidDel="00000000" w:rsidP="00000000" w:rsidRDefault="00000000" w:rsidRPr="00000000" w14:paraId="00000002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Ciudad de México, 23 de abril de 2025.-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El blanqueamiento dental es un tema rodeado de mitos, tabúes y mucha información errónea. Es común ver productos y recetas caseras que prometen una sonrisa más blanca, pero no todos son tan efectivos o seguros como parecen. De hecho, algunos pueden ser peligrosos para la salud bucal. </w:t>
      </w:r>
    </w:p>
    <w:p w:rsidR="00000000" w:rsidDel="00000000" w:rsidP="00000000" w:rsidRDefault="00000000" w:rsidRPr="00000000" w14:paraId="00000003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El blanqueamiento dental no solo se trata de hacer que tus dientes se vean más brillantes, sino también de hacerlo de manera segura y efectiva. Los productos abrasivos o de mala calidad, al igual que las recetas caseras mal formuladas, pueden causar más daño que beneficio, provocando problemas como el desgaste del esmalte dental, mayor sensibilidad y otras complicaciones dentales que, a largo plazo, pueden afectar la salud de tu boca.</w:t>
      </w:r>
    </w:p>
    <w:p w:rsidR="00000000" w:rsidDel="00000000" w:rsidP="00000000" w:rsidRDefault="00000000" w:rsidRPr="00000000" w14:paraId="00000004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Cuando se usan productos demasiado abrasivos o se siguen recetas caseras no reguladas, es común que el esmalte dental se vea comprometido. El esmalte es la capa protectora de nuestros dientes, y una vez que se desgasta, no se puede regenerar. Esto puede llevar a dientes más sensibles, más propensos a las manchas y, en casos graves, a problemas más serios como la caries. Algunos productos también pueden causar irritación en las encías o dañar las raíces si no se usan adecuadamente.</w:t>
      </w:r>
    </w:p>
    <w:p w:rsidR="00000000" w:rsidDel="00000000" w:rsidP="00000000" w:rsidRDefault="00000000" w:rsidRPr="00000000" w14:paraId="00000005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 pesar de las promesas de productos milagrosos, es importante saber que no todos los tratamientos son iguales, y la falta de regulación en algunas opciones caseras puede ser un riesgo para tu salud dental. Las mezclas de ingredientes como el bicarbonato de sodio en exceso, el vinagre o el peróxido de hidrógeno, por ejemplo, pueden ser demasiado fuertes para tu esmalte, dejándote con dientes dañados y una sonrisa menos saludable.</w:t>
      </w:r>
    </w:p>
    <w:p w:rsidR="00000000" w:rsidDel="00000000" w:rsidP="00000000" w:rsidRDefault="00000000" w:rsidRPr="00000000" w14:paraId="00000006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Para un blanqueamiento efectivo y seguro, existen algunas opciones recomendadas por profesionales dentales que protegen tanto tus dientes como tu salud bucal. Entre estas opciones se encuentran: pastas dentales con propiedades blanqueadoras suaves, tratamientos profesionales en consultorios dentales, geles blanqueadores con aplicadores personalizados.</w:t>
      </w:r>
    </w:p>
    <w:p w:rsidR="00000000" w:rsidDel="00000000" w:rsidP="00000000" w:rsidRDefault="00000000" w:rsidRPr="00000000" w14:paraId="00000007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Si prefieres un blanqueamiento en casa, la opción ideal es una fórmula suave pero potente, como la de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Arm &amp; Hammer Advance White.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Esta pasta dental aprovecha el poder natural del bicarbonato de sodio, conocido por sus propiedades limpiadoras profundas, y la protección de su fórmula de baja abrasión. Así, obtienes un blanqueamiento visible, sin dañar el esmalte ni causar sensibilidad en tus dientes.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sz w:val="18"/>
          <w:szCs w:val="18"/>
          <w:rtl w:val="0"/>
        </w:rPr>
        <w:t xml:space="preserve">Acerca de Arm &amp; Hammer</w:t>
      </w:r>
    </w:p>
    <w:p w:rsidR="00000000" w:rsidDel="00000000" w:rsidP="00000000" w:rsidRDefault="00000000" w:rsidRPr="00000000" w14:paraId="0000000A">
      <w:pPr>
        <w:spacing w:after="240" w:before="240" w:line="312" w:lineRule="auto"/>
        <w:jc w:val="both"/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Arm &amp; Hammer ofrece fórmulas diseñadas para eliminar hasta 5 veces más placa, blanquear los dientes y neutralizar el mal aliento, todo mientras mantiene los dientes saludables. Su fórmula de baja abrasión es amable con el esmalte, limpiando profundamente sin causar daño, y eliminando las manchas de la superficie de manera gradual y segura. Además, esta pasta está libre de ingredientes artificiales, conservadores y colorantes. Reemplaza los ingredientes innecesarios por componentes naturales que ayudan a remover manchas y a refrescar el aliento, sin causar irritación ni sensibilidad. Para más información, visita  </w:t>
      </w:r>
      <w:hyperlink r:id="rId6">
        <w:r w:rsidDel="00000000" w:rsidR="00000000" w:rsidRPr="00000000">
          <w:rPr>
            <w:rFonts w:ascii="Montserrat" w:cs="Montserrat" w:eastAsia="Montserrat" w:hAnsi="Montserrat"/>
            <w:i w:val="1"/>
            <w:color w:val="1155cc"/>
            <w:sz w:val="18"/>
            <w:szCs w:val="18"/>
            <w:u w:val="single"/>
            <w:rtl w:val="0"/>
          </w:rPr>
          <w:t xml:space="preserve">https://armhammer.com.mx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12" w:lineRule="auto"/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widowControl w:val="0"/>
      <w:spacing w:line="240" w:lineRule="auto"/>
      <w:jc w:val="both"/>
      <w:rPr>
        <w:rFonts w:ascii="Montserrat" w:cs="Montserrat" w:eastAsia="Montserrat" w:hAnsi="Montserrat"/>
        <w:sz w:val="20"/>
        <w:szCs w:val="20"/>
      </w:rPr>
    </w:pPr>
    <w:r w:rsidDel="00000000" w:rsidR="00000000" w:rsidRPr="00000000">
      <w:rPr>
        <w:rFonts w:ascii="Montserrat" w:cs="Montserrat" w:eastAsia="Montserrat" w:hAnsi="Montserrat"/>
        <w:sz w:val="20"/>
        <w:szCs w:val="20"/>
        <w:rtl w:val="0"/>
      </w:rPr>
      <w:t xml:space="preserve">Shayli Hernández</w:t>
    </w:r>
  </w:p>
  <w:p w:rsidR="00000000" w:rsidDel="00000000" w:rsidP="00000000" w:rsidRDefault="00000000" w:rsidRPr="00000000" w14:paraId="0000000E">
    <w:pPr>
      <w:widowControl w:val="0"/>
      <w:spacing w:line="240" w:lineRule="auto"/>
      <w:jc w:val="both"/>
      <w:rPr>
        <w:rFonts w:ascii="Montserrat" w:cs="Montserrat" w:eastAsia="Montserrat" w:hAnsi="Montserrat"/>
        <w:sz w:val="20"/>
        <w:szCs w:val="20"/>
      </w:rPr>
    </w:pPr>
    <w:hyperlink r:id="rId1">
      <w:r w:rsidDel="00000000" w:rsidR="00000000" w:rsidRPr="00000000">
        <w:rPr>
          <w:rFonts w:ascii="Montserrat" w:cs="Montserrat" w:eastAsia="Montserrat" w:hAnsi="Montserrat"/>
          <w:color w:val="1155cc"/>
          <w:sz w:val="20"/>
          <w:szCs w:val="20"/>
          <w:u w:val="single"/>
          <w:rtl w:val="0"/>
        </w:rPr>
        <w:t xml:space="preserve">shernandez@bandofinsiders.com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widowControl w:val="0"/>
      <w:spacing w:line="240" w:lineRule="auto"/>
      <w:jc w:val="both"/>
      <w:rPr>
        <w:rFonts w:ascii="Montserrat" w:cs="Montserrat" w:eastAsia="Montserrat" w:hAnsi="Montserrat"/>
        <w:sz w:val="20"/>
        <w:szCs w:val="20"/>
      </w:rPr>
    </w:pPr>
    <w:r w:rsidDel="00000000" w:rsidR="00000000" w:rsidRPr="00000000">
      <w:rPr>
        <w:rFonts w:ascii="Montserrat" w:cs="Montserrat" w:eastAsia="Montserrat" w:hAnsi="Montserrat"/>
        <w:sz w:val="20"/>
        <w:szCs w:val="20"/>
        <w:rtl w:val="0"/>
      </w:rPr>
      <w:t xml:space="preserve">55 2970 5291</w:t>
    </w:r>
  </w:p>
  <w:p w:rsidR="00000000" w:rsidDel="00000000" w:rsidP="00000000" w:rsidRDefault="00000000" w:rsidRPr="00000000" w14:paraId="00000010">
    <w:pPr>
      <w:widowControl w:val="0"/>
      <w:spacing w:line="240" w:lineRule="auto"/>
      <w:jc w:val="both"/>
      <w:rPr>
        <w:rFonts w:ascii="Montserrat" w:cs="Montserrat" w:eastAsia="Montserrat" w:hAnsi="Montserrat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widowControl w:val="0"/>
      <w:spacing w:line="240" w:lineRule="auto"/>
      <w:jc w:val="both"/>
      <w:rPr>
        <w:rFonts w:ascii="Montserrat" w:cs="Montserrat" w:eastAsia="Montserrat" w:hAnsi="Montserrat"/>
        <w:sz w:val="20"/>
        <w:szCs w:val="20"/>
      </w:rPr>
    </w:pPr>
    <w:r w:rsidDel="00000000" w:rsidR="00000000" w:rsidRPr="00000000">
      <w:rPr>
        <w:rFonts w:ascii="Montserrat" w:cs="Montserrat" w:eastAsia="Montserrat" w:hAnsi="Montserrat"/>
        <w:sz w:val="20"/>
        <w:szCs w:val="20"/>
        <w:rtl w:val="0"/>
      </w:rPr>
      <w:t xml:space="preserve">Valeria Castro</w:t>
    </w:r>
  </w:p>
  <w:p w:rsidR="00000000" w:rsidDel="00000000" w:rsidP="00000000" w:rsidRDefault="00000000" w:rsidRPr="00000000" w14:paraId="00000012">
    <w:pPr>
      <w:widowControl w:val="0"/>
      <w:spacing w:line="240" w:lineRule="auto"/>
      <w:jc w:val="both"/>
      <w:rPr>
        <w:rFonts w:ascii="Montserrat" w:cs="Montserrat" w:eastAsia="Montserrat" w:hAnsi="Montserrat"/>
        <w:sz w:val="20"/>
        <w:szCs w:val="20"/>
      </w:rPr>
    </w:pPr>
    <w:hyperlink r:id="rId2">
      <w:r w:rsidDel="00000000" w:rsidR="00000000" w:rsidRPr="00000000">
        <w:rPr>
          <w:rFonts w:ascii="Montserrat" w:cs="Montserrat" w:eastAsia="Montserrat" w:hAnsi="Montserrat"/>
          <w:color w:val="1155cc"/>
          <w:sz w:val="20"/>
          <w:szCs w:val="20"/>
          <w:u w:val="single"/>
          <w:rtl w:val="0"/>
        </w:rPr>
        <w:t xml:space="preserve">vcastro@bandofinsiders.com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widowControl w:val="0"/>
      <w:spacing w:line="240" w:lineRule="auto"/>
      <w:jc w:val="both"/>
      <w:rPr>
        <w:rFonts w:ascii="Montserrat" w:cs="Montserrat" w:eastAsia="Montserrat" w:hAnsi="Montserrat"/>
        <w:sz w:val="20"/>
        <w:szCs w:val="20"/>
      </w:rPr>
    </w:pPr>
    <w:r w:rsidDel="00000000" w:rsidR="00000000" w:rsidRPr="00000000">
      <w:rPr>
        <w:rFonts w:ascii="Montserrat" w:cs="Montserrat" w:eastAsia="Montserrat" w:hAnsi="Montserrat"/>
        <w:sz w:val="20"/>
        <w:szCs w:val="20"/>
        <w:rtl w:val="0"/>
      </w:rPr>
      <w:t xml:space="preserve">55 1932 5480</w:t>
    </w:r>
  </w:p>
  <w:p w:rsidR="00000000" w:rsidDel="00000000" w:rsidP="00000000" w:rsidRDefault="00000000" w:rsidRPr="00000000" w14:paraId="00000014">
    <w:pPr>
      <w:widowControl w:val="0"/>
      <w:spacing w:line="240" w:lineRule="auto"/>
      <w:jc w:val="both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834862" cy="83486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34862" cy="83486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armhammer.com.mx/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shernandez@bandofinsiders.com" TargetMode="External"/><Relationship Id="rId2" Type="http://schemas.openxmlformats.org/officeDocument/2006/relationships/hyperlink" Target="mailto:vcastro@bandofinsiders.com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